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79" w:rsidRPr="002E22C4" w:rsidRDefault="007B7079" w:rsidP="007B7079">
      <w:pPr>
        <w:pBdr>
          <w:bottom w:val="single" w:sz="12" w:space="1" w:color="auto"/>
        </w:pBdr>
        <w:jc w:val="center"/>
        <w:rPr>
          <w:rFonts w:ascii="Monotype Corsiva" w:hAnsi="Monotype Corsiva"/>
          <w:b/>
          <w:sz w:val="76"/>
          <w:szCs w:val="76"/>
        </w:rPr>
      </w:pPr>
      <w:r>
        <w:rPr>
          <w:rFonts w:ascii="Monotype Corsiva" w:hAnsi="Monotype Corsiva"/>
          <w:b/>
          <w:noProof/>
          <w:sz w:val="76"/>
          <w:szCs w:val="76"/>
        </w:rPr>
        <w:drawing>
          <wp:anchor distT="0" distB="0" distL="114300" distR="114300" simplePos="0" relativeHeight="251659264" behindDoc="1" locked="0" layoutInCell="1" allowOverlap="1">
            <wp:simplePos x="0" y="0"/>
            <wp:positionH relativeFrom="column">
              <wp:posOffset>-914400</wp:posOffset>
            </wp:positionH>
            <wp:positionV relativeFrom="paragraph">
              <wp:posOffset>0</wp:posOffset>
            </wp:positionV>
            <wp:extent cx="1143000" cy="1143000"/>
            <wp:effectExtent l="0" t="0" r="0" b="0"/>
            <wp:wrapThrough wrapText="bothSides">
              <wp:wrapPolygon edited="0">
                <wp:start x="0" y="0"/>
                <wp:lineTo x="0" y="21240"/>
                <wp:lineTo x="21240" y="21240"/>
                <wp:lineTo x="21240" y="0"/>
                <wp:lineTo x="0" y="0"/>
              </wp:wrapPolygon>
            </wp:wrapThrough>
            <wp:docPr id="1" name="Picture 1" descr="Logo1 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colo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2C4">
        <w:rPr>
          <w:rFonts w:ascii="Monotype Corsiva" w:hAnsi="Monotype Corsiva"/>
          <w:b/>
          <w:sz w:val="76"/>
          <w:szCs w:val="76"/>
        </w:rPr>
        <w:t xml:space="preserve">City of </w:t>
      </w:r>
      <w:smartTag w:uri="urn:schemas-microsoft-com:office:smarttags" w:element="City">
        <w:smartTag w:uri="urn:schemas-microsoft-com:office:smarttags" w:element="place">
          <w:r w:rsidRPr="002E22C4">
            <w:rPr>
              <w:rFonts w:ascii="Monotype Corsiva" w:hAnsi="Monotype Corsiva"/>
              <w:b/>
              <w:sz w:val="76"/>
              <w:szCs w:val="76"/>
            </w:rPr>
            <w:t>Isleton</w:t>
          </w:r>
        </w:smartTag>
      </w:smartTag>
    </w:p>
    <w:p w:rsidR="007B7079" w:rsidRPr="0089159F" w:rsidRDefault="007B7079" w:rsidP="007B7079">
      <w:pPr>
        <w:jc w:val="center"/>
        <w:rPr>
          <w:rFonts w:ascii="Monotype Corsiva" w:hAnsi="Monotype Corsiva" w:cs="Arial"/>
          <w:b/>
          <w:sz w:val="20"/>
          <w:szCs w:val="20"/>
        </w:rPr>
      </w:pPr>
      <w:r w:rsidRPr="0089159F">
        <w:rPr>
          <w:rFonts w:ascii="Monotype Corsiva" w:hAnsi="Monotype Corsiva" w:cs="Arial"/>
          <w:b/>
          <w:sz w:val="20"/>
          <w:szCs w:val="20"/>
        </w:rPr>
        <w:t xml:space="preserve">101 Second Street            P.O. Box 716     </w:t>
      </w:r>
      <w:r>
        <w:rPr>
          <w:rFonts w:ascii="Monotype Corsiva" w:hAnsi="Monotype Corsiva" w:cs="Arial"/>
          <w:b/>
          <w:sz w:val="20"/>
          <w:szCs w:val="20"/>
        </w:rPr>
        <w:t xml:space="preserve">     </w:t>
      </w:r>
      <w:r w:rsidR="00034CB7">
        <w:rPr>
          <w:rFonts w:ascii="Monotype Corsiva" w:hAnsi="Monotype Corsiva" w:cs="Arial"/>
          <w:b/>
          <w:sz w:val="20"/>
          <w:szCs w:val="20"/>
        </w:rPr>
        <w:t xml:space="preserve"> Isleton,   C</w:t>
      </w:r>
      <w:r w:rsidRPr="0089159F">
        <w:rPr>
          <w:rFonts w:ascii="Monotype Corsiva" w:hAnsi="Monotype Corsiva" w:cs="Arial"/>
          <w:b/>
          <w:sz w:val="20"/>
          <w:szCs w:val="20"/>
        </w:rPr>
        <w:t>alifornia 95641</w:t>
      </w:r>
    </w:p>
    <w:p w:rsidR="007B7079" w:rsidRDefault="007B7079" w:rsidP="007B7079">
      <w:pPr>
        <w:jc w:val="center"/>
        <w:rPr>
          <w:rFonts w:ascii="Monotype Corsiva" w:hAnsi="Monotype Corsiva" w:cs="Arial"/>
          <w:b/>
          <w:sz w:val="20"/>
          <w:szCs w:val="20"/>
        </w:rPr>
      </w:pPr>
      <w:r w:rsidRPr="0089159F">
        <w:rPr>
          <w:rFonts w:ascii="Monotype Corsiva" w:hAnsi="Monotype Corsiva" w:cs="Arial"/>
          <w:b/>
          <w:sz w:val="20"/>
          <w:szCs w:val="20"/>
        </w:rPr>
        <w:t>Tel: 916-777-7770 Fax:  916-777-7775</w:t>
      </w:r>
    </w:p>
    <w:p w:rsidR="007B7079" w:rsidRDefault="007B7079" w:rsidP="007B7079">
      <w:pPr>
        <w:rPr>
          <w:rFonts w:cs="Arial"/>
        </w:rPr>
      </w:pPr>
    </w:p>
    <w:p w:rsidR="007B7079" w:rsidRDefault="007B7079" w:rsidP="007B7079">
      <w:pPr>
        <w:rPr>
          <w:rFonts w:cs="Arial"/>
        </w:rPr>
      </w:pPr>
    </w:p>
    <w:p w:rsidR="007B7079" w:rsidRDefault="007B7079" w:rsidP="007B7079">
      <w:pPr>
        <w:rPr>
          <w:rFonts w:cs="Arial"/>
        </w:rPr>
      </w:pPr>
    </w:p>
    <w:p w:rsidR="007B7079" w:rsidRPr="0080778A" w:rsidRDefault="007B7079" w:rsidP="007B7079">
      <w:pPr>
        <w:rPr>
          <w:rFonts w:cs="Arial"/>
        </w:rPr>
      </w:pPr>
    </w:p>
    <w:p w:rsidR="007B7079" w:rsidRPr="0080778A" w:rsidRDefault="007B7079" w:rsidP="007B7079">
      <w:pPr>
        <w:spacing w:after="120"/>
        <w:jc w:val="center"/>
        <w:rPr>
          <w:b/>
          <w:sz w:val="22"/>
          <w:szCs w:val="22"/>
        </w:rPr>
      </w:pPr>
      <w:r w:rsidRPr="0080778A">
        <w:rPr>
          <w:b/>
          <w:sz w:val="22"/>
          <w:szCs w:val="22"/>
        </w:rPr>
        <w:t>AGENDA</w:t>
      </w:r>
    </w:p>
    <w:p w:rsidR="007B7079" w:rsidRPr="0080778A" w:rsidRDefault="007B7079" w:rsidP="007B7079">
      <w:pPr>
        <w:spacing w:after="120"/>
        <w:jc w:val="center"/>
        <w:rPr>
          <w:b/>
          <w:sz w:val="22"/>
          <w:szCs w:val="22"/>
        </w:rPr>
      </w:pPr>
      <w:r w:rsidRPr="0080778A">
        <w:rPr>
          <w:b/>
          <w:sz w:val="22"/>
          <w:szCs w:val="22"/>
        </w:rPr>
        <w:t>OVERSIGHT BOARD MEETING</w:t>
      </w:r>
    </w:p>
    <w:p w:rsidR="007B7079" w:rsidRPr="0080778A" w:rsidRDefault="007B7079" w:rsidP="007B7079">
      <w:pPr>
        <w:spacing w:after="120"/>
        <w:jc w:val="center"/>
        <w:rPr>
          <w:b/>
          <w:sz w:val="22"/>
          <w:szCs w:val="22"/>
        </w:rPr>
      </w:pPr>
      <w:r w:rsidRPr="0080778A">
        <w:rPr>
          <w:b/>
          <w:sz w:val="22"/>
          <w:szCs w:val="22"/>
        </w:rPr>
        <w:t>ISLETON REDEVELOPMENT SUCCESSOR AGENCY</w:t>
      </w:r>
    </w:p>
    <w:p w:rsidR="007B7079" w:rsidRPr="00036A20" w:rsidRDefault="00146AF9" w:rsidP="007B7079">
      <w:pPr>
        <w:spacing w:after="120"/>
        <w:jc w:val="center"/>
        <w:rPr>
          <w:b/>
          <w:color w:val="FF0000"/>
          <w:sz w:val="22"/>
          <w:szCs w:val="22"/>
        </w:rPr>
      </w:pPr>
      <w:r>
        <w:rPr>
          <w:b/>
          <w:color w:val="FF0000"/>
          <w:sz w:val="22"/>
          <w:szCs w:val="22"/>
        </w:rPr>
        <w:t>“Cancelled due to Pending Appointment of Board Member”</w:t>
      </w:r>
    </w:p>
    <w:p w:rsidR="007B7079" w:rsidRPr="0080778A" w:rsidRDefault="00DE414B" w:rsidP="007B7079">
      <w:pPr>
        <w:spacing w:after="120"/>
        <w:jc w:val="center"/>
        <w:rPr>
          <w:b/>
          <w:sz w:val="22"/>
          <w:szCs w:val="22"/>
        </w:rPr>
      </w:pPr>
      <w:bookmarkStart w:id="0" w:name="_GoBack"/>
      <w:bookmarkEnd w:id="0"/>
      <w:r>
        <w:rPr>
          <w:b/>
          <w:sz w:val="22"/>
          <w:szCs w:val="22"/>
        </w:rPr>
        <w:t>Tuesday</w:t>
      </w:r>
      <w:r w:rsidR="00146AF9">
        <w:rPr>
          <w:b/>
          <w:sz w:val="22"/>
          <w:szCs w:val="22"/>
        </w:rPr>
        <w:t>, January 9, 2018</w:t>
      </w:r>
    </w:p>
    <w:p w:rsidR="007B7079" w:rsidRPr="0080778A" w:rsidRDefault="007B7079" w:rsidP="007B7079">
      <w:pPr>
        <w:spacing w:after="120"/>
        <w:jc w:val="center"/>
        <w:rPr>
          <w:b/>
          <w:sz w:val="22"/>
          <w:szCs w:val="22"/>
        </w:rPr>
      </w:pPr>
      <w:r w:rsidRPr="0080778A">
        <w:rPr>
          <w:b/>
          <w:sz w:val="22"/>
          <w:szCs w:val="22"/>
        </w:rPr>
        <w:t>2:00PM</w:t>
      </w:r>
    </w:p>
    <w:p w:rsidR="007B7079" w:rsidRPr="0080778A" w:rsidRDefault="007B7079" w:rsidP="007B7079">
      <w:pPr>
        <w:spacing w:after="120"/>
        <w:jc w:val="center"/>
        <w:rPr>
          <w:b/>
          <w:sz w:val="22"/>
          <w:szCs w:val="22"/>
        </w:rPr>
      </w:pPr>
    </w:p>
    <w:p w:rsidR="007B7079" w:rsidRPr="0080778A" w:rsidRDefault="007B7079" w:rsidP="007B7079">
      <w:pPr>
        <w:spacing w:after="120"/>
        <w:jc w:val="center"/>
        <w:rPr>
          <w:b/>
          <w:sz w:val="22"/>
          <w:szCs w:val="22"/>
        </w:rPr>
      </w:pPr>
      <w:r w:rsidRPr="0080778A">
        <w:rPr>
          <w:b/>
          <w:sz w:val="22"/>
          <w:szCs w:val="22"/>
        </w:rPr>
        <w:t>Isleton City Hall</w:t>
      </w:r>
    </w:p>
    <w:p w:rsidR="007B7079" w:rsidRPr="0080778A" w:rsidRDefault="007B7079" w:rsidP="007B7079">
      <w:pPr>
        <w:spacing w:after="120"/>
        <w:jc w:val="center"/>
        <w:rPr>
          <w:b/>
          <w:sz w:val="22"/>
          <w:szCs w:val="22"/>
        </w:rPr>
      </w:pPr>
      <w:r w:rsidRPr="0080778A">
        <w:rPr>
          <w:b/>
          <w:sz w:val="22"/>
          <w:szCs w:val="22"/>
        </w:rPr>
        <w:t>101 2</w:t>
      </w:r>
      <w:r w:rsidRPr="0080778A">
        <w:rPr>
          <w:b/>
          <w:sz w:val="22"/>
          <w:szCs w:val="22"/>
          <w:vertAlign w:val="superscript"/>
        </w:rPr>
        <w:t>nd</w:t>
      </w:r>
      <w:r w:rsidRPr="0080778A">
        <w:rPr>
          <w:b/>
          <w:sz w:val="22"/>
          <w:szCs w:val="22"/>
        </w:rPr>
        <w:t xml:space="preserve"> Street</w:t>
      </w:r>
    </w:p>
    <w:p w:rsidR="007B7079" w:rsidRPr="0080778A" w:rsidRDefault="007B7079" w:rsidP="007B7079">
      <w:pPr>
        <w:spacing w:after="120"/>
        <w:jc w:val="center"/>
        <w:rPr>
          <w:b/>
          <w:sz w:val="22"/>
          <w:szCs w:val="22"/>
        </w:rPr>
      </w:pPr>
      <w:r w:rsidRPr="0080778A">
        <w:rPr>
          <w:b/>
          <w:sz w:val="22"/>
          <w:szCs w:val="22"/>
        </w:rPr>
        <w:t>Isleton, CA  95641</w:t>
      </w:r>
    </w:p>
    <w:p w:rsidR="007B7079" w:rsidRPr="0080778A" w:rsidRDefault="007B7079" w:rsidP="007B7079">
      <w:pPr>
        <w:spacing w:after="120"/>
        <w:jc w:val="center"/>
        <w:rPr>
          <w:b/>
          <w:sz w:val="22"/>
          <w:szCs w:val="22"/>
        </w:rPr>
      </w:pPr>
      <w:r w:rsidRPr="0080778A">
        <w:rPr>
          <w:noProof/>
          <w:sz w:val="22"/>
          <w:szCs w:val="22"/>
        </w:rPr>
        <mc:AlternateContent>
          <mc:Choice Requires="wps">
            <w:drawing>
              <wp:anchor distT="0" distB="0" distL="114300" distR="114300" simplePos="0" relativeHeight="251660288" behindDoc="0" locked="0" layoutInCell="1" allowOverlap="1" wp14:anchorId="226026C7" wp14:editId="5DBC60BB">
                <wp:simplePos x="0" y="0"/>
                <wp:positionH relativeFrom="column">
                  <wp:posOffset>1180465</wp:posOffset>
                </wp:positionH>
                <wp:positionV relativeFrom="paragraph">
                  <wp:posOffset>295275</wp:posOffset>
                </wp:positionV>
                <wp:extent cx="3933825" cy="3810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33825" cy="381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5pt,23.25pt" to="402.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" strokecolor="windowText">
                <o:lock v:ext="edit" shapetype="f"/>
              </v:line>
            </w:pict>
          </mc:Fallback>
        </mc:AlternateContent>
      </w:r>
    </w:p>
    <w:p w:rsidR="007B7079" w:rsidRPr="0080778A" w:rsidRDefault="007B7079" w:rsidP="007B7079">
      <w:pPr>
        <w:spacing w:after="120"/>
        <w:jc w:val="center"/>
        <w:rPr>
          <w:sz w:val="22"/>
          <w:szCs w:val="22"/>
        </w:rPr>
      </w:pPr>
    </w:p>
    <w:p w:rsidR="007B7079" w:rsidRPr="0080778A" w:rsidRDefault="007B7079" w:rsidP="007B7079">
      <w:pPr>
        <w:spacing w:after="120"/>
        <w:jc w:val="center"/>
        <w:rPr>
          <w:sz w:val="22"/>
          <w:szCs w:val="22"/>
        </w:rPr>
      </w:pPr>
    </w:p>
    <w:tbl>
      <w:tblPr>
        <w:tblW w:w="0" w:type="auto"/>
        <w:tblLook w:val="04A0" w:firstRow="1" w:lastRow="0" w:firstColumn="1" w:lastColumn="0" w:noHBand="0" w:noVBand="1"/>
      </w:tblPr>
      <w:tblGrid>
        <w:gridCol w:w="4413"/>
        <w:gridCol w:w="4443"/>
      </w:tblGrid>
      <w:tr w:rsidR="007B7079" w:rsidRPr="0080778A" w:rsidTr="008B0E97">
        <w:tc>
          <w:tcPr>
            <w:tcW w:w="4788" w:type="dxa"/>
            <w:shd w:val="clear" w:color="auto" w:fill="auto"/>
          </w:tcPr>
          <w:p w:rsidR="007B7079" w:rsidRPr="0080778A" w:rsidRDefault="007B7079" w:rsidP="008B0E97">
            <w:pPr>
              <w:jc w:val="center"/>
              <w:rPr>
                <w:rFonts w:eastAsia="Calibri"/>
                <w:sz w:val="22"/>
                <w:szCs w:val="22"/>
              </w:rPr>
            </w:pPr>
          </w:p>
          <w:p w:rsidR="007B7079" w:rsidRPr="0080778A" w:rsidRDefault="0080778A" w:rsidP="008B0E97">
            <w:pPr>
              <w:jc w:val="center"/>
              <w:rPr>
                <w:rFonts w:eastAsia="Calibri"/>
                <w:b/>
                <w:sz w:val="22"/>
                <w:szCs w:val="22"/>
              </w:rPr>
            </w:pPr>
            <w:r w:rsidRPr="0080778A">
              <w:rPr>
                <w:rFonts w:eastAsia="Calibri"/>
                <w:b/>
                <w:sz w:val="22"/>
                <w:szCs w:val="22"/>
              </w:rPr>
              <w:t>To</w:t>
            </w:r>
            <w:r w:rsidR="007F72FE">
              <w:rPr>
                <w:rFonts w:eastAsia="Calibri"/>
                <w:b/>
                <w:sz w:val="22"/>
                <w:szCs w:val="22"/>
              </w:rPr>
              <w:t xml:space="preserve"> be announced</w:t>
            </w:r>
          </w:p>
          <w:p w:rsidR="007B7079" w:rsidRPr="0080778A" w:rsidRDefault="007B7079" w:rsidP="008B0E97">
            <w:pPr>
              <w:jc w:val="center"/>
              <w:rPr>
                <w:rFonts w:eastAsia="Calibri"/>
                <w:sz w:val="22"/>
                <w:szCs w:val="22"/>
              </w:rPr>
            </w:pPr>
            <w:r w:rsidRPr="0080778A">
              <w:rPr>
                <w:rFonts w:eastAsia="Calibri"/>
                <w:sz w:val="22"/>
                <w:szCs w:val="22"/>
              </w:rPr>
              <w:t>County Board of Supervisor Appointee</w:t>
            </w:r>
          </w:p>
          <w:p w:rsidR="007B7079" w:rsidRPr="0080778A" w:rsidRDefault="007B7079" w:rsidP="008B0E97">
            <w:pPr>
              <w:jc w:val="center"/>
              <w:rPr>
                <w:rFonts w:eastAsia="Calibri"/>
                <w:sz w:val="22"/>
                <w:szCs w:val="22"/>
              </w:rPr>
            </w:pPr>
          </w:p>
        </w:tc>
        <w:tc>
          <w:tcPr>
            <w:tcW w:w="4788" w:type="dxa"/>
            <w:shd w:val="clear" w:color="auto" w:fill="auto"/>
          </w:tcPr>
          <w:p w:rsidR="007B7079" w:rsidRPr="0080778A" w:rsidRDefault="007B7079" w:rsidP="008B0E97">
            <w:pPr>
              <w:jc w:val="center"/>
              <w:rPr>
                <w:rFonts w:eastAsia="Calibri"/>
                <w:sz w:val="22"/>
                <w:szCs w:val="22"/>
              </w:rPr>
            </w:pPr>
          </w:p>
          <w:p w:rsidR="007B7079" w:rsidRPr="0080778A" w:rsidRDefault="007F72FE" w:rsidP="008B0E97">
            <w:pPr>
              <w:jc w:val="center"/>
              <w:rPr>
                <w:rFonts w:eastAsia="Calibri"/>
                <w:b/>
                <w:sz w:val="22"/>
                <w:szCs w:val="22"/>
              </w:rPr>
            </w:pPr>
            <w:r>
              <w:rPr>
                <w:rFonts w:eastAsia="Calibri"/>
                <w:b/>
                <w:sz w:val="22"/>
                <w:szCs w:val="22"/>
              </w:rPr>
              <w:t>To be announced</w:t>
            </w:r>
          </w:p>
          <w:p w:rsidR="007B7079" w:rsidRPr="0080778A" w:rsidRDefault="007B7079" w:rsidP="008B0E97">
            <w:pPr>
              <w:jc w:val="center"/>
              <w:rPr>
                <w:rFonts w:eastAsia="Calibri"/>
                <w:sz w:val="22"/>
                <w:szCs w:val="22"/>
              </w:rPr>
            </w:pPr>
            <w:r w:rsidRPr="0080778A">
              <w:rPr>
                <w:rFonts w:eastAsia="Calibri"/>
                <w:sz w:val="22"/>
                <w:szCs w:val="22"/>
              </w:rPr>
              <w:t>County Board of Supervisor Public Appointee</w:t>
            </w:r>
          </w:p>
        </w:tc>
      </w:tr>
      <w:tr w:rsidR="007B7079" w:rsidRPr="0080778A" w:rsidTr="008B0E97">
        <w:tc>
          <w:tcPr>
            <w:tcW w:w="4788" w:type="dxa"/>
            <w:shd w:val="clear" w:color="auto" w:fill="auto"/>
          </w:tcPr>
          <w:p w:rsidR="007B7079" w:rsidRPr="0080778A" w:rsidRDefault="007B7079" w:rsidP="008B0E97">
            <w:pPr>
              <w:jc w:val="center"/>
              <w:rPr>
                <w:rFonts w:eastAsia="Calibri"/>
                <w:b/>
                <w:sz w:val="22"/>
                <w:szCs w:val="22"/>
              </w:rPr>
            </w:pPr>
          </w:p>
          <w:p w:rsidR="007B7079" w:rsidRPr="0080778A" w:rsidRDefault="007B7079" w:rsidP="008B0E97">
            <w:pPr>
              <w:jc w:val="center"/>
              <w:rPr>
                <w:rFonts w:eastAsia="Calibri"/>
                <w:b/>
                <w:sz w:val="22"/>
                <w:szCs w:val="22"/>
              </w:rPr>
            </w:pPr>
            <w:r w:rsidRPr="0080778A">
              <w:rPr>
                <w:rFonts w:eastAsia="Calibri"/>
                <w:b/>
                <w:sz w:val="22"/>
                <w:szCs w:val="22"/>
              </w:rPr>
              <w:t>Rivkah K. Sass</w:t>
            </w:r>
          </w:p>
          <w:p w:rsidR="007B7079" w:rsidRPr="0080778A" w:rsidRDefault="007B7079" w:rsidP="008B0E97">
            <w:pPr>
              <w:jc w:val="center"/>
              <w:rPr>
                <w:rFonts w:eastAsia="Calibri"/>
                <w:sz w:val="22"/>
                <w:szCs w:val="22"/>
              </w:rPr>
            </w:pPr>
            <w:r w:rsidRPr="0080778A">
              <w:rPr>
                <w:rFonts w:eastAsia="Calibri"/>
                <w:sz w:val="22"/>
                <w:szCs w:val="22"/>
              </w:rPr>
              <w:t>Sacramento Public Library Authority Appointee</w:t>
            </w:r>
          </w:p>
          <w:p w:rsidR="007B7079" w:rsidRPr="0080778A" w:rsidRDefault="007B7079" w:rsidP="008B0E97">
            <w:pPr>
              <w:jc w:val="center"/>
              <w:rPr>
                <w:rFonts w:eastAsia="Calibri"/>
                <w:sz w:val="22"/>
                <w:szCs w:val="22"/>
              </w:rPr>
            </w:pPr>
          </w:p>
        </w:tc>
        <w:tc>
          <w:tcPr>
            <w:tcW w:w="4788" w:type="dxa"/>
            <w:shd w:val="clear" w:color="auto" w:fill="auto"/>
          </w:tcPr>
          <w:p w:rsidR="007B7079" w:rsidRPr="0080778A" w:rsidRDefault="007B7079" w:rsidP="008B0E97">
            <w:pPr>
              <w:jc w:val="center"/>
              <w:rPr>
                <w:rFonts w:eastAsia="Calibri"/>
                <w:b/>
                <w:sz w:val="22"/>
                <w:szCs w:val="22"/>
              </w:rPr>
            </w:pPr>
          </w:p>
          <w:p w:rsidR="007B7079" w:rsidRPr="0080778A" w:rsidRDefault="007B7079" w:rsidP="008B0E97">
            <w:pPr>
              <w:jc w:val="center"/>
              <w:rPr>
                <w:rFonts w:eastAsia="Calibri"/>
                <w:b/>
                <w:sz w:val="22"/>
                <w:szCs w:val="22"/>
              </w:rPr>
            </w:pPr>
            <w:r w:rsidRPr="0080778A">
              <w:rPr>
                <w:rFonts w:eastAsia="Calibri"/>
                <w:b/>
                <w:sz w:val="22"/>
                <w:szCs w:val="22"/>
              </w:rPr>
              <w:t>Don Beno</w:t>
            </w:r>
          </w:p>
          <w:p w:rsidR="007B7079" w:rsidRPr="0080778A" w:rsidRDefault="007B7079" w:rsidP="008B0E97">
            <w:pPr>
              <w:jc w:val="center"/>
              <w:rPr>
                <w:rFonts w:eastAsia="Calibri"/>
                <w:sz w:val="22"/>
                <w:szCs w:val="22"/>
              </w:rPr>
            </w:pPr>
            <w:r w:rsidRPr="0080778A">
              <w:rPr>
                <w:rFonts w:eastAsia="Calibri"/>
                <w:sz w:val="22"/>
                <w:szCs w:val="22"/>
              </w:rPr>
              <w:t>County Superintendent of Education Appointee</w:t>
            </w:r>
          </w:p>
          <w:p w:rsidR="007B7079" w:rsidRPr="0080778A" w:rsidRDefault="007B7079" w:rsidP="008B0E97">
            <w:pPr>
              <w:spacing w:after="100" w:afterAutospacing="1"/>
              <w:jc w:val="center"/>
              <w:rPr>
                <w:rFonts w:eastAsia="Calibri"/>
                <w:sz w:val="22"/>
                <w:szCs w:val="22"/>
              </w:rPr>
            </w:pPr>
          </w:p>
        </w:tc>
      </w:tr>
      <w:tr w:rsidR="007B7079" w:rsidRPr="0080778A" w:rsidTr="008B0E97">
        <w:tc>
          <w:tcPr>
            <w:tcW w:w="4788" w:type="dxa"/>
            <w:shd w:val="clear" w:color="auto" w:fill="auto"/>
          </w:tcPr>
          <w:p w:rsidR="007B7079" w:rsidRPr="0080778A" w:rsidRDefault="007B7079" w:rsidP="008B0E97">
            <w:pPr>
              <w:jc w:val="center"/>
              <w:rPr>
                <w:rFonts w:eastAsia="Calibri"/>
                <w:b/>
                <w:sz w:val="22"/>
                <w:szCs w:val="22"/>
              </w:rPr>
            </w:pPr>
          </w:p>
          <w:p w:rsidR="007B7079" w:rsidRPr="0080778A" w:rsidRDefault="007B7079" w:rsidP="008B0E97">
            <w:pPr>
              <w:jc w:val="center"/>
              <w:rPr>
                <w:rFonts w:eastAsia="Calibri"/>
                <w:b/>
                <w:sz w:val="22"/>
                <w:szCs w:val="22"/>
              </w:rPr>
            </w:pPr>
            <w:r w:rsidRPr="0080778A">
              <w:rPr>
                <w:rFonts w:eastAsia="Calibri"/>
                <w:b/>
                <w:sz w:val="22"/>
                <w:szCs w:val="22"/>
              </w:rPr>
              <w:t>Jeff Menge</w:t>
            </w:r>
          </w:p>
          <w:p w:rsidR="007B7079" w:rsidRPr="0080778A" w:rsidRDefault="007B7079" w:rsidP="008B0E97">
            <w:pPr>
              <w:jc w:val="center"/>
              <w:rPr>
                <w:rFonts w:eastAsia="Calibri"/>
                <w:sz w:val="22"/>
                <w:szCs w:val="22"/>
              </w:rPr>
            </w:pPr>
            <w:r w:rsidRPr="0080778A">
              <w:rPr>
                <w:rFonts w:eastAsia="Calibri"/>
                <w:sz w:val="22"/>
                <w:szCs w:val="22"/>
              </w:rPr>
              <w:t>Chancellor of the Community Colleges San Joaquin Delta College Appointee</w:t>
            </w:r>
          </w:p>
          <w:p w:rsidR="007B7079" w:rsidRPr="0080778A" w:rsidRDefault="007B7079" w:rsidP="008B0E97">
            <w:pPr>
              <w:spacing w:after="100" w:afterAutospacing="1"/>
              <w:jc w:val="center"/>
              <w:rPr>
                <w:rFonts w:eastAsia="Calibri"/>
                <w:sz w:val="22"/>
                <w:szCs w:val="22"/>
              </w:rPr>
            </w:pPr>
          </w:p>
        </w:tc>
        <w:tc>
          <w:tcPr>
            <w:tcW w:w="4788" w:type="dxa"/>
            <w:shd w:val="clear" w:color="auto" w:fill="auto"/>
          </w:tcPr>
          <w:p w:rsidR="007B7079" w:rsidRPr="0080778A" w:rsidRDefault="007B7079" w:rsidP="008B0E97">
            <w:pPr>
              <w:jc w:val="center"/>
              <w:rPr>
                <w:rFonts w:eastAsia="Calibri"/>
                <w:b/>
                <w:sz w:val="22"/>
                <w:szCs w:val="22"/>
              </w:rPr>
            </w:pPr>
          </w:p>
          <w:p w:rsidR="007B7079" w:rsidRPr="0080778A" w:rsidRDefault="007B7079" w:rsidP="008B0E97">
            <w:pPr>
              <w:jc w:val="center"/>
              <w:rPr>
                <w:rFonts w:eastAsia="Calibri"/>
                <w:b/>
                <w:sz w:val="22"/>
                <w:szCs w:val="22"/>
              </w:rPr>
            </w:pPr>
            <w:r w:rsidRPr="0080778A">
              <w:rPr>
                <w:rFonts w:eastAsia="Calibri"/>
                <w:b/>
                <w:sz w:val="22"/>
                <w:szCs w:val="22"/>
              </w:rPr>
              <w:t>Diana O’Brien</w:t>
            </w:r>
          </w:p>
          <w:p w:rsidR="007B7079" w:rsidRPr="0080778A" w:rsidRDefault="007B7079" w:rsidP="008B0E97">
            <w:pPr>
              <w:jc w:val="center"/>
              <w:rPr>
                <w:rFonts w:eastAsia="Calibri"/>
                <w:sz w:val="22"/>
                <w:szCs w:val="22"/>
              </w:rPr>
            </w:pPr>
            <w:r w:rsidRPr="0080778A">
              <w:rPr>
                <w:rFonts w:eastAsia="Calibri"/>
                <w:sz w:val="22"/>
                <w:szCs w:val="22"/>
              </w:rPr>
              <w:t>City of Isleton Employee Appointee</w:t>
            </w:r>
          </w:p>
          <w:p w:rsidR="007B7079" w:rsidRPr="0080778A" w:rsidRDefault="007B7079" w:rsidP="008B0E97">
            <w:pPr>
              <w:spacing w:after="100" w:afterAutospacing="1"/>
              <w:jc w:val="center"/>
              <w:rPr>
                <w:rFonts w:eastAsia="Calibri"/>
                <w:sz w:val="22"/>
                <w:szCs w:val="22"/>
              </w:rPr>
            </w:pPr>
          </w:p>
        </w:tc>
      </w:tr>
    </w:tbl>
    <w:p w:rsidR="007B7079" w:rsidRPr="0080778A" w:rsidRDefault="007B7079" w:rsidP="007B7079">
      <w:pPr>
        <w:jc w:val="center"/>
        <w:rPr>
          <w:b/>
          <w:sz w:val="22"/>
          <w:szCs w:val="22"/>
        </w:rPr>
      </w:pPr>
      <w:r w:rsidRPr="0080778A">
        <w:rPr>
          <w:b/>
          <w:sz w:val="22"/>
          <w:szCs w:val="22"/>
        </w:rPr>
        <w:t>Elizabeth Samano</w:t>
      </w:r>
    </w:p>
    <w:p w:rsidR="007B7079" w:rsidRPr="0080778A" w:rsidRDefault="007B7079" w:rsidP="007B7079">
      <w:pPr>
        <w:jc w:val="center"/>
        <w:rPr>
          <w:sz w:val="22"/>
          <w:szCs w:val="22"/>
        </w:rPr>
      </w:pPr>
      <w:r w:rsidRPr="0080778A">
        <w:rPr>
          <w:sz w:val="22"/>
          <w:szCs w:val="22"/>
        </w:rPr>
        <w:t>City of Isleton Mayor Appointee</w:t>
      </w:r>
    </w:p>
    <w:p w:rsidR="007B7079" w:rsidRPr="0080778A" w:rsidRDefault="007B7079" w:rsidP="007B7079">
      <w:pPr>
        <w:spacing w:after="120"/>
        <w:rPr>
          <w:sz w:val="22"/>
          <w:szCs w:val="22"/>
        </w:rPr>
      </w:pPr>
    </w:p>
    <w:p w:rsidR="007B7079" w:rsidRPr="0080778A" w:rsidRDefault="007B7079" w:rsidP="007B7079">
      <w:pPr>
        <w:spacing w:after="120"/>
        <w:rPr>
          <w:sz w:val="22"/>
          <w:szCs w:val="22"/>
        </w:rPr>
      </w:pPr>
      <w:r w:rsidRPr="0080778A">
        <w:rPr>
          <w:noProof/>
          <w:sz w:val="22"/>
          <w:szCs w:val="22"/>
        </w:rPr>
        <mc:AlternateContent>
          <mc:Choice Requires="wps">
            <w:drawing>
              <wp:anchor distT="0" distB="0" distL="114300" distR="114300" simplePos="0" relativeHeight="251661312" behindDoc="0" locked="0" layoutInCell="1" allowOverlap="1" wp14:anchorId="1ED7C7DE" wp14:editId="571B52A2">
                <wp:simplePos x="0" y="0"/>
                <wp:positionH relativeFrom="column">
                  <wp:posOffset>1228090</wp:posOffset>
                </wp:positionH>
                <wp:positionV relativeFrom="paragraph">
                  <wp:posOffset>76835</wp:posOffset>
                </wp:positionV>
                <wp:extent cx="3933825" cy="3810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33825" cy="381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pt,6.05pt" to="406.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" strokecolor="windowText">
                <o:lock v:ext="edit" shapetype="f"/>
              </v:line>
            </w:pict>
          </mc:Fallback>
        </mc:AlternateContent>
      </w:r>
    </w:p>
    <w:p w:rsidR="007B7079" w:rsidRPr="0080778A" w:rsidRDefault="007B7079" w:rsidP="007B7079">
      <w:pPr>
        <w:spacing w:after="120"/>
        <w:rPr>
          <w:sz w:val="22"/>
          <w:szCs w:val="22"/>
        </w:rPr>
      </w:pPr>
    </w:p>
    <w:p w:rsidR="007B7079" w:rsidRPr="0080778A" w:rsidRDefault="007B7079" w:rsidP="007B7079">
      <w:pPr>
        <w:spacing w:after="120"/>
        <w:rPr>
          <w:sz w:val="22"/>
          <w:szCs w:val="22"/>
        </w:rPr>
      </w:pPr>
    </w:p>
    <w:p w:rsidR="007F72FE" w:rsidRPr="0080778A" w:rsidRDefault="007B7079" w:rsidP="00EB3EED">
      <w:pPr>
        <w:spacing w:after="120"/>
        <w:jc w:val="center"/>
        <w:rPr>
          <w:sz w:val="22"/>
          <w:szCs w:val="22"/>
        </w:rPr>
      </w:pPr>
      <w:r w:rsidRPr="0080778A">
        <w:rPr>
          <w:sz w:val="22"/>
          <w:szCs w:val="22"/>
        </w:rPr>
        <w:t>In compliance with the Americans with Disabilities Act, the City of Isleton is wheelchair accessible.  If other special assistance is required, please contact the City of Isleton City Clerk, Yvonne Zepeda, at 916-777-7770 48 hours prior to the scheduled meeting so the Oversight Board can make reasonable arrangements.</w:t>
      </w:r>
    </w:p>
    <w:p w:rsidR="007B7079" w:rsidRPr="0080778A" w:rsidRDefault="007B7079" w:rsidP="007B7079">
      <w:pPr>
        <w:jc w:val="center"/>
        <w:rPr>
          <w:b/>
          <w:sz w:val="22"/>
          <w:szCs w:val="22"/>
        </w:rPr>
      </w:pPr>
      <w:r w:rsidRPr="0080778A">
        <w:rPr>
          <w:b/>
          <w:sz w:val="22"/>
          <w:szCs w:val="22"/>
        </w:rPr>
        <w:lastRenderedPageBreak/>
        <w:t>AGENDA</w:t>
      </w:r>
    </w:p>
    <w:p w:rsidR="007B7079" w:rsidRPr="0080778A" w:rsidRDefault="007B7079" w:rsidP="007B7079">
      <w:pPr>
        <w:jc w:val="center"/>
        <w:rPr>
          <w:b/>
          <w:sz w:val="22"/>
          <w:szCs w:val="22"/>
        </w:rPr>
      </w:pPr>
      <w:r w:rsidRPr="0080778A">
        <w:rPr>
          <w:b/>
          <w:sz w:val="22"/>
          <w:szCs w:val="22"/>
        </w:rPr>
        <w:t>OVERSIGHT BOARD MEETING</w:t>
      </w:r>
    </w:p>
    <w:p w:rsidR="007B7079" w:rsidRPr="0080778A" w:rsidRDefault="007B7079" w:rsidP="007B7079">
      <w:pPr>
        <w:jc w:val="center"/>
        <w:rPr>
          <w:b/>
          <w:sz w:val="22"/>
          <w:szCs w:val="22"/>
        </w:rPr>
      </w:pPr>
      <w:r w:rsidRPr="0080778A">
        <w:rPr>
          <w:b/>
          <w:sz w:val="22"/>
          <w:szCs w:val="22"/>
        </w:rPr>
        <w:t>ISLETON REDEVELOPMENT SUCCESSOR AGENCY</w:t>
      </w:r>
    </w:p>
    <w:p w:rsidR="007B7079" w:rsidRPr="0080778A" w:rsidRDefault="00B14A76" w:rsidP="007B7079">
      <w:pPr>
        <w:jc w:val="center"/>
        <w:rPr>
          <w:b/>
          <w:sz w:val="22"/>
          <w:szCs w:val="22"/>
        </w:rPr>
      </w:pPr>
      <w:r>
        <w:rPr>
          <w:b/>
          <w:sz w:val="22"/>
          <w:szCs w:val="22"/>
        </w:rPr>
        <w:t>Tuesday</w:t>
      </w:r>
      <w:r w:rsidR="00034CB7">
        <w:rPr>
          <w:b/>
          <w:sz w:val="22"/>
          <w:szCs w:val="22"/>
        </w:rPr>
        <w:t>, January 9, 2018</w:t>
      </w:r>
    </w:p>
    <w:p w:rsidR="007B7079" w:rsidRPr="0080778A" w:rsidRDefault="007B7079" w:rsidP="007B7079">
      <w:pPr>
        <w:jc w:val="center"/>
        <w:rPr>
          <w:b/>
          <w:sz w:val="22"/>
          <w:szCs w:val="22"/>
        </w:rPr>
      </w:pPr>
      <w:r w:rsidRPr="0080778A">
        <w:rPr>
          <w:b/>
          <w:sz w:val="22"/>
          <w:szCs w:val="22"/>
        </w:rPr>
        <w:t>2:00PM</w:t>
      </w:r>
    </w:p>
    <w:p w:rsidR="007B7079" w:rsidRPr="0080778A" w:rsidRDefault="007B7079" w:rsidP="007B7079">
      <w:pPr>
        <w:rPr>
          <w:sz w:val="22"/>
          <w:szCs w:val="22"/>
        </w:rPr>
      </w:pPr>
    </w:p>
    <w:p w:rsidR="007B7079" w:rsidRPr="0080778A" w:rsidRDefault="007B7079" w:rsidP="007B7079">
      <w:pPr>
        <w:jc w:val="center"/>
        <w:rPr>
          <w:sz w:val="22"/>
          <w:szCs w:val="22"/>
        </w:rPr>
      </w:pPr>
      <w:r w:rsidRPr="0080778A">
        <w:rPr>
          <w:sz w:val="22"/>
          <w:szCs w:val="22"/>
        </w:rPr>
        <w:t>This meeting will take place in the Isleton City Hall conference room located at</w:t>
      </w:r>
    </w:p>
    <w:p w:rsidR="007B7079" w:rsidRPr="0080778A" w:rsidRDefault="007B7079" w:rsidP="007B7079">
      <w:pPr>
        <w:jc w:val="center"/>
        <w:rPr>
          <w:sz w:val="22"/>
          <w:szCs w:val="22"/>
        </w:rPr>
      </w:pPr>
      <w:r w:rsidRPr="0080778A">
        <w:rPr>
          <w:sz w:val="22"/>
          <w:szCs w:val="22"/>
        </w:rPr>
        <w:t>101 2</w:t>
      </w:r>
      <w:r w:rsidRPr="0080778A">
        <w:rPr>
          <w:sz w:val="22"/>
          <w:szCs w:val="22"/>
          <w:vertAlign w:val="superscript"/>
        </w:rPr>
        <w:t>nd</w:t>
      </w:r>
      <w:r w:rsidRPr="0080778A">
        <w:rPr>
          <w:sz w:val="22"/>
          <w:szCs w:val="22"/>
        </w:rPr>
        <w:t xml:space="preserve"> Street, Isleton, CA  95641</w:t>
      </w:r>
    </w:p>
    <w:p w:rsidR="007B7079" w:rsidRPr="0080778A" w:rsidRDefault="007B7079" w:rsidP="007B7079">
      <w:pPr>
        <w:spacing w:after="120"/>
        <w:rPr>
          <w:sz w:val="22"/>
          <w:szCs w:val="22"/>
        </w:rPr>
      </w:pPr>
    </w:p>
    <w:p w:rsidR="007B7079" w:rsidRPr="0080778A" w:rsidRDefault="007B7079" w:rsidP="007B7079">
      <w:pPr>
        <w:spacing w:after="120"/>
        <w:jc w:val="both"/>
        <w:rPr>
          <w:sz w:val="22"/>
          <w:szCs w:val="22"/>
        </w:rPr>
      </w:pPr>
      <w:r w:rsidRPr="0080778A">
        <w:rPr>
          <w:sz w:val="22"/>
          <w:szCs w:val="22"/>
        </w:rPr>
        <w:t>Welcome to a meeting of the Oversight Board – Isleton Redevelopment Successor Agency.  A complete agenda packet is located on the table in the conference room.  To address the Board, please fill out a card located at the entrance indicating your desire to speak on either a specific agenda item or under Public Communications and give to the City Clerk.  Your name will be called when it is your turn to speak.  In compliance with Americans with Disabilities Act, the conference room is wheelchair accessible.</w:t>
      </w:r>
    </w:p>
    <w:p w:rsidR="007B7079" w:rsidRPr="0080778A" w:rsidRDefault="00AB3201" w:rsidP="007B7079">
      <w:pPr>
        <w:spacing w:after="120"/>
        <w:jc w:val="both"/>
        <w:rPr>
          <w:b/>
          <w:sz w:val="22"/>
          <w:szCs w:val="22"/>
        </w:rPr>
      </w:pPr>
      <w:r w:rsidRPr="0080778A">
        <w:rPr>
          <w:b/>
          <w:sz w:val="22"/>
          <w:szCs w:val="22"/>
        </w:rPr>
        <w:t>PLEDGE OF ALLEGIANCE:</w:t>
      </w:r>
    </w:p>
    <w:p w:rsidR="007B7079" w:rsidRPr="0080778A" w:rsidRDefault="007B7079" w:rsidP="007B7079">
      <w:pPr>
        <w:spacing w:after="120"/>
        <w:jc w:val="both"/>
        <w:rPr>
          <w:b/>
          <w:sz w:val="22"/>
          <w:szCs w:val="22"/>
        </w:rPr>
      </w:pPr>
      <w:r w:rsidRPr="0080778A">
        <w:rPr>
          <w:b/>
          <w:sz w:val="22"/>
          <w:szCs w:val="22"/>
        </w:rPr>
        <w:t>CALL TO ORDER/ROLL CALL:</w:t>
      </w:r>
    </w:p>
    <w:p w:rsidR="007B7079" w:rsidRPr="0080778A" w:rsidRDefault="007B7079" w:rsidP="007B7079">
      <w:pPr>
        <w:jc w:val="both"/>
        <w:rPr>
          <w:sz w:val="22"/>
          <w:szCs w:val="22"/>
        </w:rPr>
      </w:pPr>
      <w:r w:rsidRPr="0080778A">
        <w:rPr>
          <w:b/>
          <w:sz w:val="22"/>
          <w:szCs w:val="22"/>
        </w:rPr>
        <w:tab/>
        <w:t>Elizabeth Samano</w:t>
      </w:r>
      <w:r w:rsidRPr="0080778A">
        <w:rPr>
          <w:sz w:val="22"/>
          <w:szCs w:val="22"/>
        </w:rPr>
        <w:t>, Vice-Mayor, City of Isleton</w:t>
      </w:r>
    </w:p>
    <w:p w:rsidR="007B7079" w:rsidRPr="0080778A" w:rsidRDefault="007B7079" w:rsidP="007B7079">
      <w:pPr>
        <w:jc w:val="both"/>
        <w:rPr>
          <w:sz w:val="22"/>
          <w:szCs w:val="22"/>
        </w:rPr>
      </w:pPr>
      <w:r w:rsidRPr="0080778A">
        <w:rPr>
          <w:sz w:val="22"/>
          <w:szCs w:val="22"/>
        </w:rPr>
        <w:tab/>
      </w:r>
      <w:r w:rsidRPr="0080778A">
        <w:rPr>
          <w:b/>
          <w:sz w:val="22"/>
          <w:szCs w:val="22"/>
        </w:rPr>
        <w:t>Diana O’Brien</w:t>
      </w:r>
      <w:r w:rsidR="00490B2E" w:rsidRPr="0080778A">
        <w:rPr>
          <w:sz w:val="22"/>
          <w:szCs w:val="22"/>
        </w:rPr>
        <w:t>, Analyst</w:t>
      </w:r>
      <w:r w:rsidRPr="0080778A">
        <w:rPr>
          <w:sz w:val="22"/>
          <w:szCs w:val="22"/>
        </w:rPr>
        <w:t>, City of Isleton</w:t>
      </w:r>
    </w:p>
    <w:p w:rsidR="007B7079" w:rsidRPr="0080778A" w:rsidRDefault="007F72FE" w:rsidP="007B7079">
      <w:pPr>
        <w:ind w:firstLine="720"/>
        <w:jc w:val="both"/>
        <w:rPr>
          <w:sz w:val="22"/>
          <w:szCs w:val="22"/>
        </w:rPr>
      </w:pPr>
      <w:r>
        <w:rPr>
          <w:b/>
          <w:sz w:val="22"/>
          <w:szCs w:val="22"/>
        </w:rPr>
        <w:t>To be announced</w:t>
      </w:r>
      <w:r w:rsidR="007B7079" w:rsidRPr="0080778A">
        <w:rPr>
          <w:sz w:val="22"/>
          <w:szCs w:val="22"/>
        </w:rPr>
        <w:t>, County Board of Supervisor Appointee</w:t>
      </w:r>
    </w:p>
    <w:p w:rsidR="007B7079" w:rsidRPr="0080778A" w:rsidRDefault="007B7079" w:rsidP="007B7079">
      <w:pPr>
        <w:jc w:val="both"/>
        <w:rPr>
          <w:sz w:val="22"/>
          <w:szCs w:val="22"/>
        </w:rPr>
      </w:pPr>
      <w:r w:rsidRPr="0080778A">
        <w:rPr>
          <w:sz w:val="22"/>
          <w:szCs w:val="22"/>
        </w:rPr>
        <w:tab/>
      </w:r>
      <w:r w:rsidR="007F72FE">
        <w:rPr>
          <w:b/>
          <w:sz w:val="22"/>
          <w:szCs w:val="22"/>
        </w:rPr>
        <w:t>To be announced</w:t>
      </w:r>
      <w:r w:rsidRPr="0080778A">
        <w:rPr>
          <w:sz w:val="22"/>
          <w:szCs w:val="22"/>
        </w:rPr>
        <w:t xml:space="preserve">, County Board of Supervisor Public Appointee </w:t>
      </w:r>
    </w:p>
    <w:p w:rsidR="007B7079" w:rsidRPr="0080778A" w:rsidRDefault="007B7079" w:rsidP="007B7079">
      <w:pPr>
        <w:jc w:val="both"/>
        <w:rPr>
          <w:sz w:val="22"/>
          <w:szCs w:val="22"/>
        </w:rPr>
      </w:pPr>
      <w:r w:rsidRPr="0080778A">
        <w:rPr>
          <w:sz w:val="22"/>
          <w:szCs w:val="22"/>
        </w:rPr>
        <w:tab/>
      </w:r>
      <w:r w:rsidRPr="0080778A">
        <w:rPr>
          <w:b/>
          <w:sz w:val="22"/>
          <w:szCs w:val="22"/>
        </w:rPr>
        <w:t>Rivkah K. Sass</w:t>
      </w:r>
      <w:r w:rsidRPr="0080778A">
        <w:rPr>
          <w:sz w:val="22"/>
          <w:szCs w:val="22"/>
        </w:rPr>
        <w:t>, Sacramento Public Library Authority Appointee</w:t>
      </w:r>
    </w:p>
    <w:p w:rsidR="007B7079" w:rsidRPr="0080778A" w:rsidRDefault="007B7079" w:rsidP="007B7079">
      <w:pPr>
        <w:jc w:val="both"/>
        <w:rPr>
          <w:sz w:val="22"/>
          <w:szCs w:val="22"/>
        </w:rPr>
      </w:pPr>
      <w:r w:rsidRPr="0080778A">
        <w:rPr>
          <w:sz w:val="22"/>
          <w:szCs w:val="22"/>
        </w:rPr>
        <w:tab/>
      </w:r>
      <w:r w:rsidRPr="0080778A">
        <w:rPr>
          <w:b/>
          <w:sz w:val="22"/>
          <w:szCs w:val="22"/>
        </w:rPr>
        <w:t>Don Beno</w:t>
      </w:r>
      <w:r w:rsidRPr="0080778A">
        <w:rPr>
          <w:sz w:val="22"/>
          <w:szCs w:val="22"/>
        </w:rPr>
        <w:t>, Superintendent of Education Appointee</w:t>
      </w:r>
    </w:p>
    <w:p w:rsidR="007B7079" w:rsidRPr="0080778A" w:rsidRDefault="007B7079" w:rsidP="007B7079">
      <w:pPr>
        <w:jc w:val="both"/>
        <w:rPr>
          <w:sz w:val="22"/>
          <w:szCs w:val="22"/>
        </w:rPr>
      </w:pPr>
      <w:r w:rsidRPr="0080778A">
        <w:rPr>
          <w:sz w:val="22"/>
          <w:szCs w:val="22"/>
        </w:rPr>
        <w:tab/>
      </w:r>
      <w:r w:rsidRPr="0080778A">
        <w:rPr>
          <w:b/>
          <w:sz w:val="22"/>
          <w:szCs w:val="22"/>
        </w:rPr>
        <w:t>Jeff Menge</w:t>
      </w:r>
      <w:r w:rsidRPr="0080778A">
        <w:rPr>
          <w:sz w:val="22"/>
          <w:szCs w:val="22"/>
        </w:rPr>
        <w:t>, Chancellor of the Community Colleges, San Joaquin Delta College Appointee</w:t>
      </w:r>
    </w:p>
    <w:p w:rsidR="007B7079" w:rsidRPr="0080778A" w:rsidRDefault="007B7079" w:rsidP="007B7079">
      <w:pPr>
        <w:jc w:val="both"/>
        <w:rPr>
          <w:sz w:val="22"/>
          <w:szCs w:val="22"/>
        </w:rPr>
      </w:pPr>
      <w:r w:rsidRPr="0080778A">
        <w:rPr>
          <w:sz w:val="22"/>
          <w:szCs w:val="22"/>
        </w:rPr>
        <w:tab/>
      </w:r>
    </w:p>
    <w:p w:rsidR="007B7079" w:rsidRPr="0080778A" w:rsidRDefault="007B7079" w:rsidP="007B7079">
      <w:pPr>
        <w:spacing w:after="120"/>
        <w:jc w:val="both"/>
        <w:rPr>
          <w:b/>
          <w:sz w:val="22"/>
          <w:szCs w:val="22"/>
        </w:rPr>
      </w:pPr>
      <w:r w:rsidRPr="0080778A">
        <w:rPr>
          <w:b/>
          <w:sz w:val="22"/>
          <w:szCs w:val="22"/>
        </w:rPr>
        <w:t xml:space="preserve">PUBLIC COMMUNICATIONS:  </w:t>
      </w:r>
    </w:p>
    <w:p w:rsidR="007B7079" w:rsidRDefault="007B7079" w:rsidP="007B7079">
      <w:pPr>
        <w:spacing w:after="120"/>
        <w:jc w:val="both"/>
        <w:rPr>
          <w:sz w:val="22"/>
          <w:szCs w:val="22"/>
        </w:rPr>
      </w:pPr>
      <w:r w:rsidRPr="0080778A">
        <w:rPr>
          <w:sz w:val="22"/>
          <w:szCs w:val="22"/>
        </w:rPr>
        <w:tab/>
        <w:t>This is the opportunity for citizens to speak for up to three minutes on items not on the agenda, but within the Oversight Board’s jurisdiction. The Board is prohibited by law from discussing or talking immediate action on non-agendized items.</w:t>
      </w:r>
    </w:p>
    <w:p w:rsidR="00837879" w:rsidRDefault="00837879" w:rsidP="007B7079">
      <w:pPr>
        <w:spacing w:after="120"/>
        <w:jc w:val="both"/>
        <w:rPr>
          <w:sz w:val="22"/>
          <w:szCs w:val="22"/>
        </w:rPr>
      </w:pPr>
    </w:p>
    <w:p w:rsidR="00837879" w:rsidRDefault="00837879" w:rsidP="007B7079">
      <w:pPr>
        <w:spacing w:after="120"/>
        <w:jc w:val="both"/>
        <w:rPr>
          <w:b/>
          <w:sz w:val="22"/>
          <w:szCs w:val="22"/>
        </w:rPr>
      </w:pPr>
      <w:r w:rsidRPr="00837879">
        <w:rPr>
          <w:b/>
          <w:sz w:val="22"/>
          <w:szCs w:val="22"/>
        </w:rPr>
        <w:t xml:space="preserve">CONSENT </w:t>
      </w:r>
      <w:r w:rsidR="00B66F3C">
        <w:rPr>
          <w:b/>
          <w:sz w:val="22"/>
          <w:szCs w:val="22"/>
        </w:rPr>
        <w:t>CALENDAR:</w:t>
      </w:r>
    </w:p>
    <w:p w:rsidR="00837879" w:rsidRDefault="00837879" w:rsidP="00837879">
      <w:pPr>
        <w:pStyle w:val="ListParagraph"/>
        <w:numPr>
          <w:ilvl w:val="0"/>
          <w:numId w:val="2"/>
        </w:numPr>
        <w:spacing w:after="120"/>
        <w:jc w:val="both"/>
        <w:rPr>
          <w:rFonts w:ascii="Times New Roman" w:hAnsi="Times New Roman"/>
        </w:rPr>
      </w:pPr>
      <w:r w:rsidRPr="00812E37">
        <w:rPr>
          <w:rFonts w:ascii="Times New Roman" w:hAnsi="Times New Roman"/>
          <w:b/>
          <w:u w:val="single"/>
        </w:rPr>
        <w:t>SUBJECT:</w:t>
      </w:r>
      <w:r w:rsidRPr="00035890">
        <w:rPr>
          <w:rFonts w:ascii="Times New Roman" w:hAnsi="Times New Roman"/>
          <w:b/>
        </w:rPr>
        <w:t xml:space="preserve"> </w:t>
      </w:r>
      <w:r w:rsidRPr="00035890">
        <w:rPr>
          <w:rFonts w:ascii="Times New Roman" w:hAnsi="Times New Roman"/>
        </w:rPr>
        <w:t>Oversight Boa</w:t>
      </w:r>
      <w:r w:rsidR="00B66F3C">
        <w:rPr>
          <w:rFonts w:ascii="Times New Roman" w:hAnsi="Times New Roman"/>
        </w:rPr>
        <w:t>rd Meeting Minutes for May 9</w:t>
      </w:r>
      <w:r w:rsidRPr="00035890">
        <w:rPr>
          <w:rFonts w:ascii="Times New Roman" w:hAnsi="Times New Roman"/>
        </w:rPr>
        <w:t>, 2017</w:t>
      </w:r>
      <w:r w:rsidR="00EB7684">
        <w:rPr>
          <w:rFonts w:ascii="Times New Roman" w:hAnsi="Times New Roman"/>
        </w:rPr>
        <w:t xml:space="preserve"> and September 12, 2017</w:t>
      </w:r>
      <w:r w:rsidRPr="00035890">
        <w:rPr>
          <w:rFonts w:ascii="Times New Roman" w:hAnsi="Times New Roman"/>
        </w:rPr>
        <w:t>.</w:t>
      </w:r>
    </w:p>
    <w:p w:rsidR="00B66F3C" w:rsidRPr="00035890" w:rsidRDefault="00B66F3C" w:rsidP="00B66F3C">
      <w:pPr>
        <w:pStyle w:val="ListParagraph"/>
        <w:spacing w:after="120"/>
        <w:ind w:left="1080"/>
        <w:jc w:val="both"/>
        <w:rPr>
          <w:rFonts w:ascii="Times New Roman" w:hAnsi="Times New Roman"/>
        </w:rPr>
      </w:pPr>
    </w:p>
    <w:p w:rsidR="00837879" w:rsidRDefault="00837879" w:rsidP="00B66F3C">
      <w:pPr>
        <w:pStyle w:val="ListParagraph"/>
        <w:spacing w:after="120"/>
        <w:ind w:left="1080"/>
        <w:jc w:val="both"/>
        <w:rPr>
          <w:rFonts w:ascii="Times New Roman" w:hAnsi="Times New Roman"/>
        </w:rPr>
      </w:pPr>
      <w:r w:rsidRPr="00812E37">
        <w:rPr>
          <w:rFonts w:ascii="Times New Roman" w:hAnsi="Times New Roman"/>
          <w:b/>
          <w:u w:val="single"/>
        </w:rPr>
        <w:t>RECOMMEND:</w:t>
      </w:r>
      <w:r w:rsidRPr="00035890">
        <w:rPr>
          <w:rFonts w:ascii="Times New Roman" w:hAnsi="Times New Roman"/>
          <w:b/>
        </w:rPr>
        <w:t xml:space="preserve"> </w:t>
      </w:r>
      <w:r w:rsidRPr="00035890">
        <w:rPr>
          <w:rFonts w:ascii="Times New Roman" w:hAnsi="Times New Roman"/>
        </w:rPr>
        <w:t>Approve Oversight Board Meeting minutes for</w:t>
      </w:r>
      <w:r w:rsidR="00B66F3C">
        <w:rPr>
          <w:rFonts w:ascii="Times New Roman" w:hAnsi="Times New Roman"/>
        </w:rPr>
        <w:t xml:space="preserve"> May 9, 2017</w:t>
      </w:r>
      <w:r w:rsidR="00EB7684">
        <w:rPr>
          <w:rFonts w:ascii="Times New Roman" w:hAnsi="Times New Roman"/>
        </w:rPr>
        <w:t xml:space="preserve"> and September 12, 2017</w:t>
      </w:r>
      <w:r w:rsidR="00B66F3C">
        <w:rPr>
          <w:rFonts w:ascii="Times New Roman" w:hAnsi="Times New Roman"/>
        </w:rPr>
        <w:t>.</w:t>
      </w:r>
    </w:p>
    <w:p w:rsidR="00B66F3C" w:rsidRPr="00035890" w:rsidRDefault="00B66F3C" w:rsidP="00B66F3C">
      <w:pPr>
        <w:pStyle w:val="ListParagraph"/>
        <w:spacing w:after="120"/>
        <w:ind w:left="1080"/>
        <w:jc w:val="both"/>
        <w:rPr>
          <w:rFonts w:ascii="Times New Roman" w:hAnsi="Times New Roman"/>
        </w:rPr>
      </w:pPr>
    </w:p>
    <w:p w:rsidR="007B7079" w:rsidRPr="00837879" w:rsidRDefault="00837879" w:rsidP="007B7079">
      <w:pPr>
        <w:spacing w:after="120"/>
        <w:jc w:val="both"/>
        <w:rPr>
          <w:b/>
          <w:sz w:val="22"/>
          <w:szCs w:val="22"/>
        </w:rPr>
      </w:pPr>
      <w:r>
        <w:rPr>
          <w:b/>
          <w:sz w:val="22"/>
          <w:szCs w:val="22"/>
        </w:rPr>
        <w:t>NEW BUSINESS</w:t>
      </w:r>
      <w:r w:rsidR="00B66F3C">
        <w:rPr>
          <w:b/>
          <w:sz w:val="22"/>
          <w:szCs w:val="22"/>
        </w:rPr>
        <w:t>:</w:t>
      </w:r>
    </w:p>
    <w:p w:rsidR="007B7079" w:rsidRPr="0080778A" w:rsidRDefault="007B7079" w:rsidP="00D465B2">
      <w:pPr>
        <w:pStyle w:val="ListParagraph"/>
        <w:spacing w:after="120" w:line="240" w:lineRule="auto"/>
        <w:jc w:val="both"/>
        <w:rPr>
          <w:rFonts w:ascii="Times New Roman" w:hAnsi="Times New Roman"/>
        </w:rPr>
      </w:pPr>
    </w:p>
    <w:p w:rsidR="00B92711" w:rsidRPr="00B92711" w:rsidRDefault="007F72FE" w:rsidP="007F72FE">
      <w:pPr>
        <w:pStyle w:val="ListParagraph"/>
        <w:numPr>
          <w:ilvl w:val="0"/>
          <w:numId w:val="1"/>
        </w:numPr>
        <w:spacing w:after="120" w:line="240" w:lineRule="auto"/>
        <w:jc w:val="both"/>
      </w:pPr>
      <w:r w:rsidRPr="00B92711">
        <w:rPr>
          <w:rFonts w:ascii="Times New Roman" w:hAnsi="Times New Roman"/>
          <w:b/>
          <w:u w:val="single"/>
        </w:rPr>
        <w:t>SUBJECT:</w:t>
      </w:r>
      <w:r>
        <w:rPr>
          <w:rFonts w:ascii="Times New Roman" w:hAnsi="Times New Roman"/>
        </w:rPr>
        <w:t xml:space="preserve"> </w:t>
      </w:r>
      <w:r w:rsidR="00554859">
        <w:rPr>
          <w:rFonts w:ascii="Times New Roman" w:hAnsi="Times New Roman"/>
        </w:rPr>
        <w:t>Executive Director Update.</w:t>
      </w:r>
    </w:p>
    <w:p w:rsidR="00B92711" w:rsidRDefault="00B92711" w:rsidP="00B92711">
      <w:pPr>
        <w:pStyle w:val="ListParagraph"/>
        <w:spacing w:after="120" w:line="240" w:lineRule="auto"/>
        <w:jc w:val="both"/>
        <w:rPr>
          <w:b/>
          <w:u w:val="single"/>
        </w:rPr>
      </w:pPr>
    </w:p>
    <w:p w:rsidR="00FE2889" w:rsidRDefault="007F72FE" w:rsidP="00EB3EED">
      <w:pPr>
        <w:pStyle w:val="ListParagraph"/>
        <w:spacing w:after="120" w:line="240" w:lineRule="auto"/>
        <w:jc w:val="both"/>
        <w:rPr>
          <w:rFonts w:ascii="Times New Roman" w:hAnsi="Times New Roman"/>
        </w:rPr>
      </w:pPr>
      <w:r w:rsidRPr="00B92711">
        <w:rPr>
          <w:rFonts w:ascii="Times New Roman" w:hAnsi="Times New Roman"/>
          <w:b/>
          <w:u w:val="single"/>
        </w:rPr>
        <w:t>RECOMMEND</w:t>
      </w:r>
      <w:r w:rsidRPr="00B92711">
        <w:rPr>
          <w:rFonts w:ascii="Times New Roman" w:hAnsi="Times New Roman"/>
          <w:b/>
        </w:rPr>
        <w:t xml:space="preserve">: </w:t>
      </w:r>
      <w:r w:rsidR="00554859">
        <w:rPr>
          <w:rFonts w:ascii="Times New Roman" w:hAnsi="Times New Roman"/>
          <w:b/>
        </w:rPr>
        <w:t xml:space="preserve"> </w:t>
      </w:r>
      <w:r w:rsidR="00554859" w:rsidRPr="00554859">
        <w:rPr>
          <w:rFonts w:ascii="Times New Roman" w:hAnsi="Times New Roman"/>
        </w:rPr>
        <w:t>Discussion only.</w:t>
      </w:r>
    </w:p>
    <w:p w:rsidR="00EB3EED" w:rsidRPr="00EB3EED" w:rsidRDefault="00EB3EED" w:rsidP="00EB3EED">
      <w:pPr>
        <w:pStyle w:val="ListParagraph"/>
        <w:spacing w:after="120" w:line="240" w:lineRule="auto"/>
        <w:jc w:val="both"/>
        <w:rPr>
          <w:rFonts w:ascii="Times New Roman" w:hAnsi="Times New Roman"/>
        </w:rPr>
      </w:pPr>
    </w:p>
    <w:p w:rsidR="007B7079" w:rsidRPr="00B92711" w:rsidRDefault="007B7079" w:rsidP="00B92711">
      <w:pPr>
        <w:pStyle w:val="ListParagraph"/>
        <w:spacing w:after="120"/>
        <w:jc w:val="both"/>
        <w:rPr>
          <w:rFonts w:ascii="Times New Roman" w:hAnsi="Times New Roman"/>
          <w:b/>
          <w:u w:val="single"/>
        </w:rPr>
      </w:pPr>
      <w:r w:rsidRPr="00B92711">
        <w:rPr>
          <w:rFonts w:ascii="Times New Roman" w:hAnsi="Times New Roman"/>
          <w:b/>
          <w:u w:val="single"/>
        </w:rPr>
        <w:t>ADJOURNMENT</w:t>
      </w:r>
      <w:r w:rsidR="00B92711">
        <w:rPr>
          <w:rFonts w:ascii="Times New Roman" w:hAnsi="Times New Roman"/>
          <w:b/>
          <w:u w:val="single"/>
        </w:rPr>
        <w:t>:</w:t>
      </w:r>
    </w:p>
    <w:p w:rsidR="00362593" w:rsidRPr="0081630F" w:rsidRDefault="007B7079" w:rsidP="0081630F">
      <w:pPr>
        <w:spacing w:after="120"/>
        <w:jc w:val="both"/>
        <w:rPr>
          <w:sz w:val="22"/>
          <w:szCs w:val="22"/>
        </w:rPr>
      </w:pPr>
      <w:r w:rsidRPr="0080778A">
        <w:rPr>
          <w:sz w:val="22"/>
          <w:szCs w:val="22"/>
        </w:rPr>
        <w:t>Next Oversight Board meeting will be held</w:t>
      </w:r>
      <w:r w:rsidR="00034CB7">
        <w:rPr>
          <w:sz w:val="22"/>
          <w:szCs w:val="22"/>
        </w:rPr>
        <w:t xml:space="preserve"> Tuesday, February 13</w:t>
      </w:r>
      <w:r w:rsidR="0088216B">
        <w:rPr>
          <w:sz w:val="22"/>
          <w:szCs w:val="22"/>
        </w:rPr>
        <w:t>, 2018</w:t>
      </w:r>
      <w:r w:rsidR="00367F6F">
        <w:rPr>
          <w:sz w:val="22"/>
          <w:szCs w:val="22"/>
        </w:rPr>
        <w:t xml:space="preserve"> at 2:00 P.M</w:t>
      </w:r>
      <w:r w:rsidRPr="0080778A">
        <w:rPr>
          <w:sz w:val="22"/>
          <w:szCs w:val="22"/>
        </w:rPr>
        <w:t xml:space="preserve"> in the conference room located at the Isleton City Hall, 101 2</w:t>
      </w:r>
      <w:r w:rsidRPr="0080778A">
        <w:rPr>
          <w:sz w:val="22"/>
          <w:szCs w:val="22"/>
          <w:vertAlign w:val="superscript"/>
        </w:rPr>
        <w:t>nd</w:t>
      </w:r>
      <w:r w:rsidRPr="0080778A">
        <w:rPr>
          <w:sz w:val="22"/>
          <w:szCs w:val="22"/>
        </w:rPr>
        <w:t xml:space="preserve"> Street, Isleton, CA  95641</w:t>
      </w:r>
      <w:r w:rsidR="00367F6F">
        <w:rPr>
          <w:sz w:val="22"/>
          <w:szCs w:val="22"/>
        </w:rPr>
        <w:t>.</w:t>
      </w:r>
    </w:p>
    <w:sectPr w:rsidR="00362593" w:rsidRPr="0081630F" w:rsidSect="00E06D94">
      <w:headerReference w:type="default" r:id="rId9"/>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34" w:rsidRDefault="00C10F34" w:rsidP="00F97F82">
      <w:r>
        <w:separator/>
      </w:r>
    </w:p>
  </w:endnote>
  <w:endnote w:type="continuationSeparator" w:id="0">
    <w:p w:rsidR="00C10F34" w:rsidRDefault="00C10F34" w:rsidP="00F9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34" w:rsidRDefault="00C10F34" w:rsidP="00F97F82">
      <w:r>
        <w:separator/>
      </w:r>
    </w:p>
  </w:footnote>
  <w:footnote w:type="continuationSeparator" w:id="0">
    <w:p w:rsidR="00C10F34" w:rsidRDefault="00C10F34" w:rsidP="00F9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82" w:rsidRPr="00F97F82" w:rsidRDefault="00F97F82">
    <w:pPr>
      <w:pStyle w:val="Header"/>
      <w:rPr>
        <w:sz w:val="36"/>
        <w:szCs w:val="36"/>
      </w:rPr>
    </w:pPr>
    <w:r>
      <w:t xml:space="preserve">                            </w:t>
    </w:r>
    <w:r w:rsidR="00E82F5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4C25"/>
    <w:multiLevelType w:val="hybridMultilevel"/>
    <w:tmpl w:val="5930003C"/>
    <w:lvl w:ilvl="0" w:tplc="9D9AA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1A042D"/>
    <w:multiLevelType w:val="hybridMultilevel"/>
    <w:tmpl w:val="0994E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79"/>
    <w:rsid w:val="000147BE"/>
    <w:rsid w:val="00034CB7"/>
    <w:rsid w:val="00035890"/>
    <w:rsid w:val="00036A20"/>
    <w:rsid w:val="00057292"/>
    <w:rsid w:val="00146AF9"/>
    <w:rsid w:val="002159E8"/>
    <w:rsid w:val="00362593"/>
    <w:rsid w:val="00367F6F"/>
    <w:rsid w:val="00384AC7"/>
    <w:rsid w:val="00490B2E"/>
    <w:rsid w:val="004F200C"/>
    <w:rsid w:val="00554859"/>
    <w:rsid w:val="0063287D"/>
    <w:rsid w:val="006909BD"/>
    <w:rsid w:val="006D2A39"/>
    <w:rsid w:val="00706010"/>
    <w:rsid w:val="007347A4"/>
    <w:rsid w:val="007B7079"/>
    <w:rsid w:val="007F72FE"/>
    <w:rsid w:val="0080778A"/>
    <w:rsid w:val="00812E37"/>
    <w:rsid w:val="0081630F"/>
    <w:rsid w:val="00837879"/>
    <w:rsid w:val="0088216B"/>
    <w:rsid w:val="008F2010"/>
    <w:rsid w:val="009252BC"/>
    <w:rsid w:val="00A47B6F"/>
    <w:rsid w:val="00AA56F4"/>
    <w:rsid w:val="00AB3201"/>
    <w:rsid w:val="00B14A76"/>
    <w:rsid w:val="00B50EB5"/>
    <w:rsid w:val="00B66F3C"/>
    <w:rsid w:val="00B92711"/>
    <w:rsid w:val="00C10F34"/>
    <w:rsid w:val="00D465B2"/>
    <w:rsid w:val="00DE414B"/>
    <w:rsid w:val="00E82F52"/>
    <w:rsid w:val="00E92ECB"/>
    <w:rsid w:val="00EB3EED"/>
    <w:rsid w:val="00EB7684"/>
    <w:rsid w:val="00EB7C7A"/>
    <w:rsid w:val="00ED1ED5"/>
    <w:rsid w:val="00EE60D8"/>
    <w:rsid w:val="00F1300E"/>
    <w:rsid w:val="00F97F82"/>
    <w:rsid w:val="00FE2889"/>
    <w:rsid w:val="00FF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079"/>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97F82"/>
    <w:pPr>
      <w:tabs>
        <w:tab w:val="center" w:pos="4680"/>
        <w:tab w:val="right" w:pos="9360"/>
      </w:tabs>
    </w:pPr>
  </w:style>
  <w:style w:type="character" w:customStyle="1" w:styleId="HeaderChar">
    <w:name w:val="Header Char"/>
    <w:basedOn w:val="DefaultParagraphFont"/>
    <w:link w:val="Header"/>
    <w:uiPriority w:val="99"/>
    <w:rsid w:val="00F9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7F82"/>
    <w:pPr>
      <w:tabs>
        <w:tab w:val="center" w:pos="4680"/>
        <w:tab w:val="right" w:pos="9360"/>
      </w:tabs>
    </w:pPr>
  </w:style>
  <w:style w:type="character" w:customStyle="1" w:styleId="FooterChar">
    <w:name w:val="Footer Char"/>
    <w:basedOn w:val="DefaultParagraphFont"/>
    <w:link w:val="Footer"/>
    <w:uiPriority w:val="99"/>
    <w:rsid w:val="00F97F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AC7"/>
    <w:rPr>
      <w:rFonts w:ascii="Tahoma" w:hAnsi="Tahoma" w:cs="Tahoma"/>
      <w:sz w:val="16"/>
      <w:szCs w:val="16"/>
    </w:rPr>
  </w:style>
  <w:style w:type="character" w:customStyle="1" w:styleId="BalloonTextChar">
    <w:name w:val="Balloon Text Char"/>
    <w:basedOn w:val="DefaultParagraphFont"/>
    <w:link w:val="BalloonText"/>
    <w:uiPriority w:val="99"/>
    <w:semiHidden/>
    <w:rsid w:val="00384A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079"/>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97F82"/>
    <w:pPr>
      <w:tabs>
        <w:tab w:val="center" w:pos="4680"/>
        <w:tab w:val="right" w:pos="9360"/>
      </w:tabs>
    </w:pPr>
  </w:style>
  <w:style w:type="character" w:customStyle="1" w:styleId="HeaderChar">
    <w:name w:val="Header Char"/>
    <w:basedOn w:val="DefaultParagraphFont"/>
    <w:link w:val="Header"/>
    <w:uiPriority w:val="99"/>
    <w:rsid w:val="00F9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7F82"/>
    <w:pPr>
      <w:tabs>
        <w:tab w:val="center" w:pos="4680"/>
        <w:tab w:val="right" w:pos="9360"/>
      </w:tabs>
    </w:pPr>
  </w:style>
  <w:style w:type="character" w:customStyle="1" w:styleId="FooterChar">
    <w:name w:val="Footer Char"/>
    <w:basedOn w:val="DefaultParagraphFont"/>
    <w:link w:val="Footer"/>
    <w:uiPriority w:val="99"/>
    <w:rsid w:val="00F97F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AC7"/>
    <w:rPr>
      <w:rFonts w:ascii="Tahoma" w:hAnsi="Tahoma" w:cs="Tahoma"/>
      <w:sz w:val="16"/>
      <w:szCs w:val="16"/>
    </w:rPr>
  </w:style>
  <w:style w:type="character" w:customStyle="1" w:styleId="BalloonTextChar">
    <w:name w:val="Balloon Text Char"/>
    <w:basedOn w:val="DefaultParagraphFont"/>
    <w:link w:val="BalloonText"/>
    <w:uiPriority w:val="99"/>
    <w:semiHidden/>
    <w:rsid w:val="00384A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Zepeda</dc:creator>
  <cp:lastModifiedBy>Sandra Rutledge</cp:lastModifiedBy>
  <cp:revision>2</cp:revision>
  <cp:lastPrinted>2017-11-08T22:22:00Z</cp:lastPrinted>
  <dcterms:created xsi:type="dcterms:W3CDTF">2018-01-09T16:11:00Z</dcterms:created>
  <dcterms:modified xsi:type="dcterms:W3CDTF">2018-01-09T16:11:00Z</dcterms:modified>
</cp:coreProperties>
</file>